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93651" w14:textId="3AE8B40C" w:rsidR="00440869" w:rsidRPr="001234C8" w:rsidRDefault="00974144" w:rsidP="00A82BDE">
      <w:pPr>
        <w:spacing w:after="0"/>
        <w:jc w:val="center"/>
        <w:rPr>
          <w:rFonts w:ascii="Times New Roman" w:hAnsi="Times New Roman" w:cs="Times New Roman"/>
          <w:b/>
          <w:sz w:val="28"/>
          <w:szCs w:val="28"/>
        </w:rPr>
      </w:pPr>
      <w:r>
        <w:rPr>
          <w:rFonts w:ascii="Times New Roman" w:hAnsi="Times New Roman" w:cs="Times New Roman"/>
          <w:b/>
          <w:sz w:val="28"/>
          <w:szCs w:val="28"/>
        </w:rPr>
        <w:t>TITLE</w:t>
      </w:r>
    </w:p>
    <w:p w14:paraId="3955816A" w14:textId="4437C188" w:rsidR="00A82BDE" w:rsidRPr="00A82BDE" w:rsidRDefault="00974144" w:rsidP="00A82BDE">
      <w:pPr>
        <w:spacing w:after="0"/>
        <w:jc w:val="center"/>
        <w:rPr>
          <w:rFonts w:ascii="Times New Roman" w:eastAsia="Calibri" w:hAnsi="Times New Roman" w:cs="Times New Roman"/>
          <w:sz w:val="24"/>
          <w:szCs w:val="24"/>
        </w:rPr>
      </w:pPr>
      <w:r>
        <w:rPr>
          <w:rFonts w:ascii="Times New Roman" w:hAnsi="Times New Roman" w:cs="Times New Roman"/>
          <w:b/>
          <w:sz w:val="24"/>
          <w:szCs w:val="24"/>
        </w:rPr>
        <w:t>Presenting Author</w:t>
      </w:r>
      <w:r w:rsidR="00A82BDE">
        <w:rPr>
          <w:rFonts w:ascii="Times New Roman" w:hAnsi="Times New Roman" w:cs="Times New Roman"/>
          <w:b/>
          <w:sz w:val="24"/>
          <w:szCs w:val="24"/>
        </w:rPr>
        <w:t>*</w:t>
      </w:r>
      <w:r w:rsidR="00A82BDE" w:rsidRPr="00A82BDE">
        <w:rPr>
          <w:rFonts w:ascii="Times New Roman" w:hAnsi="Times New Roman" w:cs="Times New Roman"/>
          <w:sz w:val="24"/>
          <w:szCs w:val="24"/>
        </w:rPr>
        <w:t xml:space="preserve">, </w:t>
      </w:r>
      <w:r>
        <w:rPr>
          <w:rFonts w:ascii="Times New Roman" w:hAnsi="Times New Roman" w:cs="Times New Roman"/>
          <w:sz w:val="24"/>
          <w:szCs w:val="24"/>
        </w:rPr>
        <w:t>Second Author</w:t>
      </w:r>
      <w:r w:rsidR="00A82BDE" w:rsidRPr="00A82BDE">
        <w:rPr>
          <w:rFonts w:ascii="Times New Roman" w:hAnsi="Times New Roman" w:cs="Times New Roman"/>
          <w:sz w:val="24"/>
          <w:szCs w:val="24"/>
        </w:rPr>
        <w:t xml:space="preserve">, </w:t>
      </w:r>
      <w:r>
        <w:rPr>
          <w:rFonts w:ascii="Times New Roman" w:hAnsi="Times New Roman" w:cs="Times New Roman"/>
          <w:sz w:val="24"/>
          <w:szCs w:val="24"/>
        </w:rPr>
        <w:t>Third Author, Corresponding Author</w:t>
      </w:r>
      <w:r w:rsidR="00A82BDE" w:rsidRPr="00A82BDE">
        <w:rPr>
          <w:rFonts w:ascii="Times New Roman" w:hAnsi="Times New Roman" w:cs="Times New Roman"/>
          <w:b/>
          <w:sz w:val="24"/>
          <w:szCs w:val="24"/>
        </w:rPr>
        <w:br/>
      </w:r>
      <w:r>
        <w:rPr>
          <w:rFonts w:ascii="Times New Roman" w:eastAsia="Calibri" w:hAnsi="Times New Roman" w:cs="Times New Roman"/>
          <w:sz w:val="24"/>
          <w:szCs w:val="24"/>
        </w:rPr>
        <w:t>Institution Name</w:t>
      </w:r>
    </w:p>
    <w:p w14:paraId="20529DFF" w14:textId="73EA10CA" w:rsidR="00817FA7" w:rsidRPr="00A82BDE" w:rsidRDefault="00A82BDE" w:rsidP="00A82BDE">
      <w:pPr>
        <w:jc w:val="center"/>
        <w:rPr>
          <w:rFonts w:ascii="Times New Roman" w:hAnsi="Times New Roman" w:cs="Times New Roman"/>
          <w:sz w:val="24"/>
          <w:szCs w:val="24"/>
        </w:rPr>
      </w:pPr>
      <w:hyperlink r:id="rId5" w:history="1">
        <w:r w:rsidR="00974144">
          <w:rPr>
            <w:rStyle w:val="Hyperlink"/>
            <w:rFonts w:ascii="Times New Roman" w:hAnsi="Times New Roman" w:cs="Times New Roman"/>
            <w:sz w:val="24"/>
            <w:szCs w:val="24"/>
          </w:rPr>
          <w:t>Email</w:t>
        </w:r>
      </w:hyperlink>
      <w:r>
        <w:rPr>
          <w:rFonts w:ascii="Times New Roman" w:hAnsi="Times New Roman" w:cs="Times New Roman"/>
          <w:sz w:val="24"/>
          <w:szCs w:val="24"/>
        </w:rPr>
        <w:t xml:space="preserve"> </w:t>
      </w:r>
    </w:p>
    <w:p w14:paraId="778CC236" w14:textId="58AAB619" w:rsidR="00974144" w:rsidRDefault="00DF7F6A" w:rsidP="00974144">
      <w:pPr>
        <w:jc w:val="both"/>
        <w:rPr>
          <w:rFonts w:ascii="Times New Roman" w:hAnsi="Times New Roman" w:cs="Times New Roman"/>
          <w:sz w:val="24"/>
          <w:szCs w:val="24"/>
        </w:rPr>
      </w:pPr>
      <w:r>
        <w:rPr>
          <w:rFonts w:ascii="Times New Roman" w:hAnsi="Times New Roman" w:cs="Times New Roman"/>
          <w:sz w:val="24"/>
          <w:szCs w:val="24"/>
        </w:rPr>
        <w:t>F</w:t>
      </w:r>
      <w:r w:rsidR="00AE3BEC" w:rsidRPr="008520AF">
        <w:rPr>
          <w:rFonts w:ascii="Times New Roman" w:hAnsi="Times New Roman" w:cs="Times New Roman"/>
          <w:sz w:val="24"/>
          <w:szCs w:val="24"/>
        </w:rPr>
        <w:t>ood additive</w:t>
      </w:r>
      <w:r>
        <w:rPr>
          <w:rFonts w:ascii="Times New Roman" w:hAnsi="Times New Roman" w:cs="Times New Roman"/>
          <w:sz w:val="24"/>
          <w:szCs w:val="24"/>
        </w:rPr>
        <w:t>s</w:t>
      </w:r>
      <w:r w:rsidR="00AE3BEC" w:rsidRPr="008520AF">
        <w:rPr>
          <w:rFonts w:ascii="Times New Roman" w:hAnsi="Times New Roman" w:cs="Times New Roman"/>
          <w:sz w:val="24"/>
          <w:szCs w:val="24"/>
        </w:rPr>
        <w:t xml:space="preserve"> </w:t>
      </w:r>
      <w:r>
        <w:rPr>
          <w:rFonts w:ascii="Times New Roman" w:hAnsi="Times New Roman" w:cs="Times New Roman"/>
          <w:sz w:val="24"/>
          <w:szCs w:val="24"/>
        </w:rPr>
        <w:t>are</w:t>
      </w:r>
      <w:r w:rsidR="00AE3BEC" w:rsidRPr="008520AF">
        <w:rPr>
          <w:rFonts w:ascii="Times New Roman" w:hAnsi="Times New Roman" w:cs="Times New Roman"/>
          <w:sz w:val="24"/>
          <w:szCs w:val="24"/>
        </w:rPr>
        <w:t xml:space="preserve"> substance</w:t>
      </w:r>
      <w:r>
        <w:rPr>
          <w:rFonts w:ascii="Times New Roman" w:hAnsi="Times New Roman" w:cs="Times New Roman"/>
          <w:sz w:val="24"/>
          <w:szCs w:val="24"/>
        </w:rPr>
        <w:t>s</w:t>
      </w:r>
      <w:r w:rsidR="00AE3BEC" w:rsidRPr="008520AF">
        <w:rPr>
          <w:rFonts w:ascii="Times New Roman" w:hAnsi="Times New Roman" w:cs="Times New Roman"/>
          <w:sz w:val="24"/>
          <w:szCs w:val="24"/>
        </w:rPr>
        <w:t xml:space="preserve"> or mixture </w:t>
      </w:r>
      <w:r w:rsidR="0047000B" w:rsidRPr="008520AF">
        <w:rPr>
          <w:rFonts w:ascii="Times New Roman" w:hAnsi="Times New Roman" w:cs="Times New Roman"/>
          <w:sz w:val="24"/>
          <w:szCs w:val="24"/>
        </w:rPr>
        <w:t xml:space="preserve">of substances, other than the </w:t>
      </w:r>
      <w:r w:rsidR="00AE3BEC" w:rsidRPr="008520AF">
        <w:rPr>
          <w:rFonts w:ascii="Times New Roman" w:hAnsi="Times New Roman" w:cs="Times New Roman"/>
          <w:sz w:val="24"/>
          <w:szCs w:val="24"/>
        </w:rPr>
        <w:t>basic food</w:t>
      </w:r>
      <w:r w:rsidR="0047000B" w:rsidRPr="008520AF">
        <w:rPr>
          <w:rFonts w:ascii="Times New Roman" w:hAnsi="Times New Roman" w:cs="Times New Roman"/>
          <w:sz w:val="24"/>
          <w:szCs w:val="24"/>
        </w:rPr>
        <w:t xml:space="preserve"> compounds, present in a food as a result of production, processing, storage, or </w:t>
      </w:r>
      <w:r w:rsidR="00C01A79" w:rsidRPr="008520AF">
        <w:rPr>
          <w:rFonts w:ascii="Times New Roman" w:hAnsi="Times New Roman" w:cs="Times New Roman"/>
          <w:sz w:val="24"/>
          <w:szCs w:val="24"/>
        </w:rPr>
        <w:t>packaging</w:t>
      </w:r>
      <w:r w:rsidR="0047000B" w:rsidRPr="008520AF">
        <w:rPr>
          <w:rFonts w:ascii="Times New Roman" w:hAnsi="Times New Roman" w:cs="Times New Roman"/>
          <w:sz w:val="24"/>
          <w:szCs w:val="24"/>
        </w:rPr>
        <w:t xml:space="preserve">. </w:t>
      </w:r>
      <w:r>
        <w:rPr>
          <w:rFonts w:ascii="Times New Roman" w:hAnsi="Times New Roman" w:cs="Times New Roman"/>
          <w:sz w:val="24"/>
          <w:szCs w:val="24"/>
        </w:rPr>
        <w:t>F</w:t>
      </w:r>
      <w:r w:rsidRPr="00DF7F6A">
        <w:rPr>
          <w:rFonts w:ascii="Times New Roman" w:hAnsi="Times New Roman" w:cs="Times New Roman"/>
          <w:sz w:val="24"/>
          <w:szCs w:val="24"/>
        </w:rPr>
        <w:t>ood additives may be incorporated, either directly or indirectly, during the growing, storage or processing of food.</w:t>
      </w:r>
      <w:r>
        <w:rPr>
          <w:rFonts w:ascii="Times New Roman" w:hAnsi="Times New Roman" w:cs="Times New Roman"/>
          <w:sz w:val="24"/>
          <w:szCs w:val="24"/>
        </w:rPr>
        <w:t xml:space="preserve"> </w:t>
      </w:r>
      <w:r w:rsidR="0013271F">
        <w:rPr>
          <w:rFonts w:ascii="Times New Roman" w:hAnsi="Times New Roman" w:cs="Times New Roman"/>
          <w:sz w:val="24"/>
          <w:szCs w:val="24"/>
        </w:rPr>
        <w:t>D</w:t>
      </w:r>
      <w:r w:rsidR="000F04E1" w:rsidRPr="000F04E1">
        <w:rPr>
          <w:rFonts w:ascii="Times New Roman" w:hAnsi="Times New Roman" w:cs="Times New Roman"/>
          <w:sz w:val="24"/>
          <w:szCs w:val="24"/>
        </w:rPr>
        <w:t xml:space="preserve">rug-food interaction occurs when food and medicine interfere with one another. Interactions can happen with both prescription and over-the-counter medicines. Not all medicines are affected by food. Some, though, are affected by what you eat or when you eat it. Some medicines cannot be taken with certain types of food. The food can cause a reaction that changes the effect of the medicine. It also can create or heighten side effects. </w:t>
      </w:r>
      <w:r>
        <w:rPr>
          <w:rFonts w:ascii="Times New Roman" w:hAnsi="Times New Roman" w:cs="Times New Roman"/>
          <w:sz w:val="24"/>
          <w:szCs w:val="24"/>
        </w:rPr>
        <w:t xml:space="preserve">Present work is focused on </w:t>
      </w:r>
      <w:r w:rsidR="000F04E1">
        <w:rPr>
          <w:rFonts w:ascii="Times New Roman" w:hAnsi="Times New Roman" w:cs="Times New Roman"/>
          <w:sz w:val="24"/>
          <w:szCs w:val="24"/>
        </w:rPr>
        <w:t xml:space="preserve">additives </w:t>
      </w:r>
      <w:r>
        <w:rPr>
          <w:rFonts w:ascii="Times New Roman" w:hAnsi="Times New Roman" w:cs="Times New Roman"/>
          <w:sz w:val="24"/>
          <w:szCs w:val="24"/>
        </w:rPr>
        <w:t xml:space="preserve">such as </w:t>
      </w:r>
      <w:r w:rsidRPr="00CB28D6">
        <w:rPr>
          <w:rFonts w:ascii="Times New Roman" w:hAnsi="Times New Roman" w:cs="Times New Roman"/>
          <w:sz w:val="24"/>
          <w:szCs w:val="24"/>
        </w:rPr>
        <w:t>chlorophyll,</w:t>
      </w:r>
      <w:r w:rsidRPr="00CB28D6">
        <w:t xml:space="preserve"> </w:t>
      </w:r>
      <w:r w:rsidRPr="00CB28D6">
        <w:rPr>
          <w:rFonts w:ascii="Times New Roman" w:hAnsi="Times New Roman" w:cs="Times New Roman"/>
          <w:sz w:val="24"/>
          <w:szCs w:val="24"/>
        </w:rPr>
        <w:t>curcumin, sorbitol</w:t>
      </w:r>
      <w:r w:rsidR="00CB28D6" w:rsidRPr="00CB28D6">
        <w:rPr>
          <w:rFonts w:ascii="Times New Roman" w:hAnsi="Times New Roman" w:cs="Times New Roman"/>
          <w:sz w:val="24"/>
          <w:szCs w:val="24"/>
        </w:rPr>
        <w:t xml:space="preserve">, tocopherol, agar, guar gum, lecithin, citric acid etc </w:t>
      </w:r>
      <w:r w:rsidR="000F04E1">
        <w:rPr>
          <w:rFonts w:ascii="Times New Roman" w:hAnsi="Times New Roman" w:cs="Times New Roman"/>
          <w:sz w:val="24"/>
          <w:szCs w:val="24"/>
        </w:rPr>
        <w:t>which effect drug – food interactions</w:t>
      </w:r>
      <w:r>
        <w:rPr>
          <w:rFonts w:ascii="Times New Roman" w:hAnsi="Times New Roman" w:cs="Times New Roman"/>
          <w:sz w:val="24"/>
          <w:szCs w:val="24"/>
        </w:rPr>
        <w:t xml:space="preserve">. </w:t>
      </w:r>
      <w:r w:rsidR="00CB28D6">
        <w:rPr>
          <w:rFonts w:ascii="Times New Roman" w:hAnsi="Times New Roman" w:cs="Times New Roman"/>
          <w:sz w:val="24"/>
          <w:szCs w:val="24"/>
        </w:rPr>
        <w:t>C</w:t>
      </w:r>
      <w:r w:rsidR="000F04E1">
        <w:rPr>
          <w:rFonts w:ascii="Times New Roman" w:hAnsi="Times New Roman" w:cs="Times New Roman"/>
          <w:sz w:val="24"/>
          <w:szCs w:val="24"/>
        </w:rPr>
        <w:t>hlor</w:t>
      </w:r>
      <w:r w:rsidR="0049114A">
        <w:rPr>
          <w:rFonts w:ascii="Times New Roman" w:hAnsi="Times New Roman" w:cs="Times New Roman"/>
          <w:sz w:val="24"/>
          <w:szCs w:val="24"/>
        </w:rPr>
        <w:t xml:space="preserve">ophyll along with </w:t>
      </w:r>
      <w:r w:rsidR="0049114A" w:rsidRPr="0049114A">
        <w:rPr>
          <w:rFonts w:ascii="Times New Roman" w:hAnsi="Times New Roman" w:cs="Times New Roman"/>
          <w:sz w:val="24"/>
          <w:szCs w:val="24"/>
        </w:rPr>
        <w:t>medication that increases sensitivity to sunlight could increase the chances of sunburn, blistering, or rashes on areas of skin exposed to sunlight.</w:t>
      </w:r>
      <w:r w:rsidR="0049114A">
        <w:rPr>
          <w:rFonts w:ascii="Times New Roman" w:hAnsi="Times New Roman" w:cs="Times New Roman"/>
          <w:sz w:val="24"/>
          <w:szCs w:val="24"/>
        </w:rPr>
        <w:t xml:space="preserve">  </w:t>
      </w:r>
      <w:r w:rsidR="0049114A" w:rsidRPr="0049114A">
        <w:rPr>
          <w:rFonts w:ascii="Times New Roman" w:hAnsi="Times New Roman" w:cs="Times New Roman"/>
          <w:sz w:val="24"/>
          <w:szCs w:val="24"/>
        </w:rPr>
        <w:t>Some drugs that cause photose</w:t>
      </w:r>
      <w:r>
        <w:rPr>
          <w:rFonts w:ascii="Times New Roman" w:hAnsi="Times New Roman" w:cs="Times New Roman"/>
          <w:sz w:val="24"/>
          <w:szCs w:val="24"/>
        </w:rPr>
        <w:t>nsitivity include amitriptyline, fluoroquinolones etc. Curcumin/</w:t>
      </w:r>
      <w:r w:rsidR="0049114A" w:rsidRPr="0049114A">
        <w:rPr>
          <w:rFonts w:ascii="Times New Roman" w:hAnsi="Times New Roman" w:cs="Times New Roman"/>
          <w:sz w:val="24"/>
          <w:szCs w:val="24"/>
        </w:rPr>
        <w:t>polysorbate solution or curcumin powder dissolved in alcohol is used for water containing products. Sorbitol also combines well with other food ingredients such as sugars, gelling agents, proteins and vegetable fats.</w:t>
      </w:r>
      <w:r w:rsidR="0049114A">
        <w:rPr>
          <w:rFonts w:ascii="Times New Roman" w:hAnsi="Times New Roman" w:cs="Times New Roman"/>
          <w:sz w:val="24"/>
          <w:szCs w:val="24"/>
        </w:rPr>
        <w:t xml:space="preserve"> </w:t>
      </w:r>
      <w:r w:rsidR="0049114A" w:rsidRPr="0049114A">
        <w:rPr>
          <w:rFonts w:ascii="Times New Roman" w:hAnsi="Times New Roman" w:cs="Times New Roman"/>
          <w:sz w:val="24"/>
          <w:szCs w:val="24"/>
        </w:rPr>
        <w:t>Sorbitol is very similar to glucose, but unlike glucose, it acts as a laxative by being absorbed very slowly</w:t>
      </w:r>
      <w:r w:rsidR="0049114A">
        <w:rPr>
          <w:rFonts w:ascii="Times New Roman" w:hAnsi="Times New Roman" w:cs="Times New Roman"/>
          <w:sz w:val="24"/>
          <w:szCs w:val="24"/>
        </w:rPr>
        <w:t xml:space="preserve"> into the blood. </w:t>
      </w:r>
      <w:proofErr w:type="spellStart"/>
      <w:r w:rsidR="00193B80">
        <w:rPr>
          <w:rFonts w:ascii="Times New Roman" w:hAnsi="Times New Roman" w:cs="Times New Roman"/>
          <w:sz w:val="24"/>
          <w:szCs w:val="24"/>
        </w:rPr>
        <w:t>Sorbital</w:t>
      </w:r>
      <w:proofErr w:type="spellEnd"/>
      <w:r w:rsidR="00193B80">
        <w:rPr>
          <w:rFonts w:ascii="Times New Roman" w:hAnsi="Times New Roman" w:cs="Times New Roman"/>
          <w:sz w:val="24"/>
          <w:szCs w:val="24"/>
        </w:rPr>
        <w:t xml:space="preserve"> decreases the level of or effect of drug lamivudine. Ascorbic acid increase the amount of aluminum absorbed</w:t>
      </w:r>
      <w:r w:rsidR="002049D0">
        <w:rPr>
          <w:rFonts w:ascii="Times New Roman" w:hAnsi="Times New Roman" w:cs="Times New Roman"/>
          <w:sz w:val="24"/>
          <w:szCs w:val="24"/>
        </w:rPr>
        <w:t xml:space="preserve"> which</w:t>
      </w:r>
      <w:r w:rsidR="00193B80">
        <w:rPr>
          <w:rFonts w:ascii="Times New Roman" w:hAnsi="Times New Roman" w:cs="Times New Roman"/>
          <w:sz w:val="24"/>
          <w:szCs w:val="24"/>
        </w:rPr>
        <w:t xml:space="preserve"> decrease the time taken by the body to get rid of estrogen. </w:t>
      </w:r>
      <w:r w:rsidR="00B02F8D">
        <w:rPr>
          <w:rFonts w:ascii="Times New Roman" w:hAnsi="Times New Roman" w:cs="Times New Roman"/>
          <w:sz w:val="24"/>
          <w:szCs w:val="24"/>
        </w:rPr>
        <w:t>Tocopherol</w:t>
      </w:r>
      <w:r w:rsidR="002049D0">
        <w:rPr>
          <w:rFonts w:ascii="Times New Roman" w:hAnsi="Times New Roman" w:cs="Times New Roman"/>
          <w:sz w:val="24"/>
          <w:szCs w:val="24"/>
        </w:rPr>
        <w:t xml:space="preserve"> </w:t>
      </w:r>
      <w:r w:rsidR="00B02F8D">
        <w:rPr>
          <w:rFonts w:ascii="Times New Roman" w:hAnsi="Times New Roman" w:cs="Times New Roman"/>
          <w:sz w:val="24"/>
          <w:szCs w:val="24"/>
        </w:rPr>
        <w:t>increase the amount of cyclosporine absor</w:t>
      </w:r>
      <w:r w:rsidR="002049D0">
        <w:rPr>
          <w:rFonts w:ascii="Times New Roman" w:hAnsi="Times New Roman" w:cs="Times New Roman"/>
          <w:sz w:val="24"/>
          <w:szCs w:val="24"/>
        </w:rPr>
        <w:t>ption</w:t>
      </w:r>
      <w:r w:rsidR="00B02F8D">
        <w:rPr>
          <w:rFonts w:ascii="Times New Roman" w:hAnsi="Times New Roman" w:cs="Times New Roman"/>
          <w:sz w:val="24"/>
          <w:szCs w:val="24"/>
        </w:rPr>
        <w:t xml:space="preserve"> </w:t>
      </w:r>
      <w:r w:rsidR="002049D0">
        <w:rPr>
          <w:rFonts w:ascii="Times New Roman" w:hAnsi="Times New Roman" w:cs="Times New Roman"/>
          <w:sz w:val="24"/>
          <w:szCs w:val="24"/>
        </w:rPr>
        <w:t>and</w:t>
      </w:r>
      <w:r w:rsidR="00B02F8D">
        <w:rPr>
          <w:rFonts w:ascii="Times New Roman" w:hAnsi="Times New Roman" w:cs="Times New Roman"/>
          <w:sz w:val="24"/>
          <w:szCs w:val="24"/>
        </w:rPr>
        <w:t xml:space="preserve"> decrease the effectiveness of drugs taken for cancer.</w:t>
      </w:r>
      <w:r w:rsidR="00CB28D6">
        <w:rPr>
          <w:rFonts w:ascii="Times New Roman" w:hAnsi="Times New Roman" w:cs="Times New Roman"/>
          <w:sz w:val="24"/>
          <w:szCs w:val="24"/>
        </w:rPr>
        <w:t xml:space="preserve"> </w:t>
      </w:r>
      <w:r w:rsidR="00B02F8D">
        <w:rPr>
          <w:rFonts w:ascii="Times New Roman" w:hAnsi="Times New Roman" w:cs="Times New Roman"/>
          <w:sz w:val="24"/>
          <w:szCs w:val="24"/>
        </w:rPr>
        <w:t>Agar is a thick gel, so it might stick to the medicines in stomach and intestine and reduce their absorption.</w:t>
      </w:r>
      <w:r w:rsidR="00CB28D6">
        <w:rPr>
          <w:rFonts w:ascii="Times New Roman" w:hAnsi="Times New Roman" w:cs="Times New Roman"/>
          <w:sz w:val="24"/>
          <w:szCs w:val="24"/>
        </w:rPr>
        <w:t xml:space="preserve"> </w:t>
      </w:r>
      <w:r w:rsidR="00B02F8D" w:rsidRPr="00B02F8D">
        <w:rPr>
          <w:rFonts w:ascii="Times New Roman" w:hAnsi="Times New Roman" w:cs="Times New Roman"/>
          <w:sz w:val="24"/>
          <w:szCs w:val="24"/>
        </w:rPr>
        <w:t xml:space="preserve">Guar gum </w:t>
      </w:r>
      <w:proofErr w:type="gramStart"/>
      <w:r w:rsidR="00B02F8D">
        <w:rPr>
          <w:rFonts w:ascii="Times New Roman" w:hAnsi="Times New Roman" w:cs="Times New Roman"/>
          <w:sz w:val="24"/>
          <w:szCs w:val="24"/>
        </w:rPr>
        <w:t>decrease</w:t>
      </w:r>
      <w:proofErr w:type="gramEnd"/>
      <w:r w:rsidR="00B02F8D">
        <w:rPr>
          <w:rFonts w:ascii="Times New Roman" w:hAnsi="Times New Roman" w:cs="Times New Roman"/>
          <w:sz w:val="24"/>
          <w:szCs w:val="24"/>
        </w:rPr>
        <w:t xml:space="preserve"> the amount of ethinyl estr</w:t>
      </w:r>
      <w:r w:rsidR="00974144">
        <w:rPr>
          <w:rFonts w:ascii="Times New Roman" w:hAnsi="Times New Roman" w:cs="Times New Roman"/>
          <w:sz w:val="24"/>
          <w:szCs w:val="24"/>
        </w:rPr>
        <w:t>a</w:t>
      </w:r>
      <w:r w:rsidR="00B02F8D">
        <w:rPr>
          <w:rFonts w:ascii="Times New Roman" w:hAnsi="Times New Roman" w:cs="Times New Roman"/>
          <w:sz w:val="24"/>
          <w:szCs w:val="24"/>
        </w:rPr>
        <w:t xml:space="preserve">diol (a form of estrogen) absorbed in body. </w:t>
      </w:r>
      <w:r w:rsidR="0013271F">
        <w:rPr>
          <w:rFonts w:ascii="Times New Roman" w:hAnsi="Times New Roman" w:cs="Times New Roman"/>
          <w:sz w:val="24"/>
          <w:szCs w:val="24"/>
        </w:rPr>
        <w:t>L</w:t>
      </w:r>
      <w:r w:rsidR="0013271F" w:rsidRPr="00084F2C">
        <w:rPr>
          <w:rFonts w:ascii="Times New Roman" w:hAnsi="Times New Roman" w:cs="Times New Roman"/>
          <w:sz w:val="24"/>
          <w:szCs w:val="24"/>
        </w:rPr>
        <w:t>e</w:t>
      </w:r>
      <w:r w:rsidR="0013271F">
        <w:rPr>
          <w:rFonts w:ascii="Times New Roman" w:hAnsi="Times New Roman" w:cs="Times New Roman"/>
          <w:sz w:val="24"/>
          <w:szCs w:val="24"/>
        </w:rPr>
        <w:t>cithin increases</w:t>
      </w:r>
      <w:r w:rsidR="00084F2C">
        <w:rPr>
          <w:rFonts w:ascii="Times New Roman" w:hAnsi="Times New Roman" w:cs="Times New Roman"/>
          <w:sz w:val="24"/>
          <w:szCs w:val="24"/>
        </w:rPr>
        <w:t xml:space="preserve"> the absorption of drug d</w:t>
      </w:r>
      <w:r w:rsidR="002049D0">
        <w:rPr>
          <w:rFonts w:ascii="Times New Roman" w:hAnsi="Times New Roman" w:cs="Times New Roman"/>
          <w:sz w:val="24"/>
          <w:szCs w:val="24"/>
        </w:rPr>
        <w:t>i</w:t>
      </w:r>
      <w:r w:rsidR="00084F2C">
        <w:rPr>
          <w:rFonts w:ascii="Times New Roman" w:hAnsi="Times New Roman" w:cs="Times New Roman"/>
          <w:sz w:val="24"/>
          <w:szCs w:val="24"/>
        </w:rPr>
        <w:t>clof</w:t>
      </w:r>
      <w:r w:rsidR="002049D0">
        <w:rPr>
          <w:rFonts w:ascii="Times New Roman" w:hAnsi="Times New Roman" w:cs="Times New Roman"/>
          <w:sz w:val="24"/>
          <w:szCs w:val="24"/>
        </w:rPr>
        <w:t>e</w:t>
      </w:r>
      <w:r w:rsidR="00084F2C">
        <w:rPr>
          <w:rFonts w:ascii="Times New Roman" w:hAnsi="Times New Roman" w:cs="Times New Roman"/>
          <w:sz w:val="24"/>
          <w:szCs w:val="24"/>
        </w:rPr>
        <w:t>nac. Citric acid</w:t>
      </w:r>
      <w:r w:rsidR="00084F2C" w:rsidRPr="00084F2C">
        <w:rPr>
          <w:rFonts w:ascii="Times New Roman" w:hAnsi="Times New Roman" w:cs="Times New Roman"/>
          <w:sz w:val="24"/>
          <w:szCs w:val="24"/>
        </w:rPr>
        <w:t xml:space="preserve"> </w:t>
      </w:r>
      <w:r w:rsidR="002049D0">
        <w:rPr>
          <w:rFonts w:ascii="Times New Roman" w:hAnsi="Times New Roman" w:cs="Times New Roman"/>
          <w:sz w:val="24"/>
          <w:szCs w:val="24"/>
        </w:rPr>
        <w:t xml:space="preserve">also </w:t>
      </w:r>
      <w:proofErr w:type="gramStart"/>
      <w:r w:rsidR="00084F2C" w:rsidRPr="00084F2C">
        <w:rPr>
          <w:rFonts w:ascii="Times New Roman" w:hAnsi="Times New Roman" w:cs="Times New Roman"/>
          <w:sz w:val="24"/>
          <w:szCs w:val="24"/>
        </w:rPr>
        <w:t>decrease</w:t>
      </w:r>
      <w:proofErr w:type="gramEnd"/>
      <w:r w:rsidR="00084F2C" w:rsidRPr="00084F2C">
        <w:rPr>
          <w:rFonts w:ascii="Times New Roman" w:hAnsi="Times New Roman" w:cs="Times New Roman"/>
          <w:sz w:val="24"/>
          <w:szCs w:val="24"/>
        </w:rPr>
        <w:t xml:space="preserve"> how quickly the live</w:t>
      </w:r>
      <w:r w:rsidR="00084F2C">
        <w:rPr>
          <w:rFonts w:ascii="Times New Roman" w:hAnsi="Times New Roman" w:cs="Times New Roman"/>
          <w:sz w:val="24"/>
          <w:szCs w:val="24"/>
        </w:rPr>
        <w:t>r breaks down some medications.</w:t>
      </w:r>
    </w:p>
    <w:p w14:paraId="1C83F4FD" w14:textId="14F7F255" w:rsidR="00084F2C" w:rsidRPr="00084F2C" w:rsidRDefault="00974144" w:rsidP="00A82BDE">
      <w:pPr>
        <w:spacing w:after="0"/>
        <w:jc w:val="both"/>
        <w:rPr>
          <w:rFonts w:ascii="Times New Roman" w:hAnsi="Times New Roman" w:cs="Times New Roman"/>
          <w:sz w:val="24"/>
          <w:szCs w:val="24"/>
        </w:rPr>
      </w:pPr>
      <w:r w:rsidRPr="00974144">
        <w:rPr>
          <w:rFonts w:ascii="Times New Roman" w:hAnsi="Times New Roman" w:cs="Times New Roman"/>
          <w:b/>
          <w:bCs/>
          <w:sz w:val="24"/>
          <w:szCs w:val="24"/>
        </w:rPr>
        <w:t>Keywords</w:t>
      </w:r>
      <w:r>
        <w:rPr>
          <w:rFonts w:ascii="Times New Roman" w:hAnsi="Times New Roman" w:cs="Times New Roman"/>
          <w:sz w:val="24"/>
          <w:szCs w:val="24"/>
        </w:rPr>
        <w:t xml:space="preserve">: </w:t>
      </w:r>
      <w:r w:rsidR="00084F2C">
        <w:rPr>
          <w:rFonts w:ascii="Times New Roman" w:hAnsi="Times New Roman" w:cs="Times New Roman"/>
          <w:sz w:val="24"/>
          <w:szCs w:val="24"/>
        </w:rPr>
        <w:t xml:space="preserve"> </w:t>
      </w:r>
    </w:p>
    <w:sectPr w:rsidR="00084F2C" w:rsidRPr="00084F2C" w:rsidSect="00A405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785B5D"/>
    <w:multiLevelType w:val="hybridMultilevel"/>
    <w:tmpl w:val="122A28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87177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E7F"/>
    <w:rsid w:val="00015DA9"/>
    <w:rsid w:val="00042BB6"/>
    <w:rsid w:val="00046238"/>
    <w:rsid w:val="00084F2C"/>
    <w:rsid w:val="000F04E1"/>
    <w:rsid w:val="001234C8"/>
    <w:rsid w:val="0013271F"/>
    <w:rsid w:val="00193B80"/>
    <w:rsid w:val="002049D0"/>
    <w:rsid w:val="002161BA"/>
    <w:rsid w:val="00261787"/>
    <w:rsid w:val="00336455"/>
    <w:rsid w:val="00440869"/>
    <w:rsid w:val="0047000B"/>
    <w:rsid w:val="0049114A"/>
    <w:rsid w:val="005D7E31"/>
    <w:rsid w:val="006C3727"/>
    <w:rsid w:val="007058CB"/>
    <w:rsid w:val="00817FA7"/>
    <w:rsid w:val="008520AF"/>
    <w:rsid w:val="008C7F7B"/>
    <w:rsid w:val="009202BC"/>
    <w:rsid w:val="00974144"/>
    <w:rsid w:val="00A14708"/>
    <w:rsid w:val="00A405E0"/>
    <w:rsid w:val="00A57207"/>
    <w:rsid w:val="00A82BDE"/>
    <w:rsid w:val="00AE3BEC"/>
    <w:rsid w:val="00B02F8D"/>
    <w:rsid w:val="00C01A79"/>
    <w:rsid w:val="00C15061"/>
    <w:rsid w:val="00C43F53"/>
    <w:rsid w:val="00CB28D6"/>
    <w:rsid w:val="00D92E7F"/>
    <w:rsid w:val="00DF7F6A"/>
    <w:rsid w:val="00E2651A"/>
    <w:rsid w:val="00E6222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519F1"/>
  <w15:docId w15:val="{0B5E3A90-85AE-4038-ABDA-7C1FBCFE0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04E1"/>
    <w:pPr>
      <w:ind w:left="720"/>
      <w:contextualSpacing/>
    </w:pPr>
  </w:style>
  <w:style w:type="character" w:styleId="Hyperlink">
    <w:name w:val="Hyperlink"/>
    <w:basedOn w:val="DefaultParagraphFont"/>
    <w:uiPriority w:val="99"/>
    <w:unhideWhenUsed/>
    <w:rsid w:val="00A82BD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4013446">
      <w:bodyDiv w:val="1"/>
      <w:marLeft w:val="0"/>
      <w:marRight w:val="0"/>
      <w:marTop w:val="0"/>
      <w:marBottom w:val="0"/>
      <w:divBdr>
        <w:top w:val="none" w:sz="0" w:space="0" w:color="auto"/>
        <w:left w:val="none" w:sz="0" w:space="0" w:color="auto"/>
        <w:bottom w:val="none" w:sz="0" w:space="0" w:color="auto"/>
        <w:right w:val="none" w:sz="0" w:space="0" w:color="auto"/>
      </w:divBdr>
    </w:div>
    <w:div w:id="1390761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ishaarora982@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342</Words>
  <Characters>1953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Puneet Gupta</cp:lastModifiedBy>
  <cp:revision>2</cp:revision>
  <dcterms:created xsi:type="dcterms:W3CDTF">2026-09-17T07:05:00Z</dcterms:created>
  <dcterms:modified xsi:type="dcterms:W3CDTF">2026-09-17T07:05:00Z</dcterms:modified>
</cp:coreProperties>
</file>